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№ 5 към чл. 4, ал. 1</w:t>
      </w:r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</w:p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BC1DEE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оценка на въздействието върху околната среда</w:t>
      </w:r>
    </w:p>
    <w:p w:rsidR="002C4774" w:rsidRPr="00925940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925940" w:rsidRDefault="006C332E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ДО</w:t>
      </w:r>
    </w:p>
    <w:p w:rsidR="00925940" w:rsidRPr="00925940" w:rsidRDefault="00925940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ИНЖ. МАЯ РАДЕВА</w:t>
      </w:r>
    </w:p>
    <w:p w:rsidR="006C332E" w:rsidRPr="00925940" w:rsidRDefault="006C332E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Д</w:t>
      </w:r>
      <w:r w:rsidR="00925940"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ИРЕКТОР</w:t>
      </w:r>
      <w:r w:rsidR="00925940"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</w:t>
      </w: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РИОСВ</w:t>
      </w:r>
      <w:r w:rsidR="00127C5C" w:rsidRPr="009259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ВЕЛИКО ТЪРНОВО</w:t>
      </w:r>
    </w:p>
    <w:p w:rsidR="00925940" w:rsidRPr="00925940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Гр. Велико Търново</w:t>
      </w:r>
    </w:p>
    <w:p w:rsidR="00925940" w:rsidRPr="00925940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92594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Ул. „Никола Габровски“ №68</w:t>
      </w:r>
    </w:p>
    <w:p w:rsidR="006C332E" w:rsidRPr="00925940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332E" w:rsidRPr="00925940" w:rsidRDefault="006C332E" w:rsidP="00BC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 В Е Д О М Л Е Н И Е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за инвестиционно предложение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Община Габрово, с адрес: гр. Габрово, пл. „Възраждане“ №3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име, адрес и телефон за контакт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)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Пълен пощенски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адрес: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гр. Габрово, 5300, пл. „Възраждане“ №3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Телефон, факс и ел. поща (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е-mail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):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тел: 066 818 400, факс: 066 809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 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371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Управител или изпълнителен директор на фирмата възложител: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Таня Христова – кмет на Община Габрово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8A0A4A" w:rsidRPr="00BC1DEE" w:rsidRDefault="006C332E" w:rsidP="008A0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Лице за контакти: 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Емилия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Драганешева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гл. експерт в отдел „Околна среда и води“ при Община Габрово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BC1DEE" w:rsidRDefault="00CE5C4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УВАЖАЕМ</w:t>
      </w: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 ГОСПОЖО РАДЕВА</w:t>
      </w:r>
      <w:r w:rsidR="006C332E" w:rsidRPr="00BC1DEE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,</w:t>
      </w:r>
    </w:p>
    <w:p w:rsidR="00763FC9" w:rsidRPr="00BC1DEE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332E" w:rsidRPr="00DF00E8" w:rsidRDefault="006C332E" w:rsidP="00DF00E8">
      <w:pPr>
        <w:ind w:firstLine="480"/>
        <w:contextualSpacing/>
        <w:jc w:val="both"/>
        <w:rPr>
          <w:rFonts w:ascii="Times New Roman" w:eastAsia="Arial" w:hAnsi="Times New Roman"/>
          <w:caps/>
          <w:color w:val="FF0000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 Ви,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r w:rsidR="008A0A4A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бщина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Габрово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следното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инвестиционно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proofErr w:type="spellEnd"/>
      <w:r w:rsidR="008A0A4A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DF00E8">
        <w:rPr>
          <w:rFonts w:ascii="Times New Roman" w:hAnsi="Times New Roman"/>
          <w:color w:val="000000" w:themeColor="text1"/>
          <w:sz w:val="24"/>
          <w:szCs w:val="24"/>
          <w:lang w:val="bg-BG"/>
        </w:rPr>
        <w:t>„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Р</w:t>
      </w:r>
      <w:r w:rsidR="00DF00E8" w:rsidRP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еконструкция на водопровод и възстановяване на настилки по улици в кв. 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„</w:t>
      </w:r>
      <w:r w:rsidR="00DF00E8" w:rsidRP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Априлово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“</w:t>
      </w:r>
      <w:r w:rsidR="00DF00E8" w:rsidRP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, гр. Габрово – ул. 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„</w:t>
      </w:r>
      <w:r w:rsidR="00DF00E8" w:rsidRP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Ножарска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“</w:t>
      </w:r>
      <w:r w:rsidR="00DF00E8" w:rsidRP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, ул. 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„</w:t>
      </w:r>
      <w:r w:rsidR="00DF00E8" w:rsidRP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Слънчев дол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“</w:t>
      </w:r>
      <w:r w:rsidR="00DF00E8" w:rsidRP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, ул. 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„</w:t>
      </w:r>
      <w:r w:rsidR="00DF00E8" w:rsidRP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Казашк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а“, ул. „Въстаническа“, пл. „Добри П</w:t>
      </w:r>
      <w:r w:rsidR="00DF00E8" w:rsidRP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енчев</w:t>
      </w:r>
      <w:r w:rsidR="00DF00E8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“</w:t>
      </w:r>
    </w:p>
    <w:p w:rsidR="008A0A4A" w:rsidRPr="00BC1DEE" w:rsidRDefault="008A0A4A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8A0A4A" w:rsidRPr="00BC1DEE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B154E" w:rsidRPr="00BE590D" w:rsidRDefault="008A0A4A" w:rsidP="00AB154E">
      <w:pPr>
        <w:ind w:firstLine="480"/>
        <w:contextualSpacing/>
        <w:jc w:val="both"/>
        <w:rPr>
          <w:rFonts w:ascii="Times New Roman" w:eastAsia="Arial" w:hAnsi="Times New Roman"/>
          <w:caps/>
          <w:color w:val="000000" w:themeColor="text1"/>
          <w:sz w:val="24"/>
          <w:szCs w:val="24"/>
          <w:lang w:val="bg-BG"/>
        </w:rPr>
      </w:pPr>
      <w:proofErr w:type="spellStart"/>
      <w:r w:rsidRPr="00BE590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</w:t>
      </w:r>
      <w:proofErr w:type="spellEnd"/>
      <w:r w:rsidRPr="00BE590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</w:t>
      </w:r>
      <w:r w:rsidR="007065A5" w:rsidRPr="00BE590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реконструкция на водопроводната мрежа </w:t>
      </w:r>
      <w:r w:rsidR="00DF00E8" w:rsidRPr="00BE590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bg-BG" w:eastAsia="bg-BG"/>
        </w:rPr>
        <w:t>в кв. „Априлово“, гр. Габрово – ул. „Ножарска“, ул. „Слънчев дол“, ул. „Казашка“, ул. „Въстаническа“, пл. „Добри Пенчев“</w:t>
      </w:r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, вкл. </w:t>
      </w:r>
      <w:proofErr w:type="spellStart"/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сградни</w:t>
      </w:r>
      <w:proofErr w:type="spellEnd"/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водопроводни отклонения за всички имоти, с </w:t>
      </w:r>
      <w:proofErr w:type="spellStart"/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последващо</w:t>
      </w:r>
      <w:proofErr w:type="spellEnd"/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възстановяване на уличните настилки </w:t>
      </w:r>
      <w:proofErr w:type="gramStart"/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по</w:t>
      </w:r>
      <w:proofErr w:type="gramEnd"/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цялата ширина на улиците.</w:t>
      </w:r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</w:t>
      </w:r>
    </w:p>
    <w:p w:rsidR="00DF00E8" w:rsidRPr="00DF00E8" w:rsidRDefault="00B41430" w:rsidP="00F62F84">
      <w:pPr>
        <w:ind w:firstLine="480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  <w:r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lastRenderedPageBreak/>
        <w:t>Към настоящия</w:t>
      </w:r>
      <w:r w:rsidR="00F62F8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т</w:t>
      </w:r>
      <w:r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момент съществуващ </w:t>
      </w:r>
      <w:r w:rsidR="00DF00E8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стоманен </w:t>
      </w:r>
      <w:r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водопровод </w:t>
      </w:r>
      <w:r w:rsidR="00AB154E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Ф</w:t>
      </w:r>
      <w:r w:rsidR="00DF00E8" w:rsidRPr="00DF00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89, чрез две пресичания, едното о</w:t>
      </w:r>
      <w:r w:rsidR="00BE590D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т които е в праг под р. Янтра -</w:t>
      </w:r>
      <w:r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</w:t>
      </w:r>
      <w:r w:rsidR="00DF00E8" w:rsidRPr="00DF00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захранва ул. </w:t>
      </w:r>
      <w:r w:rsidR="00AB154E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„</w:t>
      </w:r>
      <w:r w:rsidR="00DF00E8" w:rsidRPr="00DF00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Въстаническа</w:t>
      </w:r>
      <w:r w:rsidR="00AB154E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“</w:t>
      </w:r>
      <w:r w:rsidR="00DF00E8" w:rsidRPr="00DF00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, а второто окачено по мост над реката, за</w:t>
      </w:r>
      <w:r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хран</w:t>
      </w:r>
      <w:r w:rsidR="00BE590D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ва останалите улици. С </w:t>
      </w:r>
      <w:r w:rsidR="00F62F8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предвидената реконструкция</w:t>
      </w:r>
      <w:r w:rsidR="001E04F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,</w:t>
      </w:r>
      <w:r w:rsidR="00F62F8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</w:t>
      </w:r>
      <w:r w:rsidR="00BE590D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водопровода захранващ </w:t>
      </w:r>
      <w:r w:rsidR="00DF00E8" w:rsidRPr="00DF00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ул. </w:t>
      </w:r>
      <w:r w:rsidR="00AB154E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„</w:t>
      </w:r>
      <w:r w:rsidR="00DF00E8" w:rsidRPr="00DF00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Въстаническа</w:t>
      </w:r>
      <w:r w:rsidR="00AB154E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“ ще</w:t>
      </w:r>
      <w:r w:rsidR="00BE590D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пресича р. Янтра окачено по мост, </w:t>
      </w:r>
      <w:r w:rsidR="00AB154E" w:rsidRPr="00BE590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като старото пресичане ще</w:t>
      </w:r>
      <w:r w:rsidR="00DF00E8" w:rsidRPr="00DF00E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се затапи.</w:t>
      </w:r>
      <w:r w:rsidR="00BE590D" w:rsidRPr="00BE590D">
        <w:rPr>
          <w:rFonts w:ascii="Times New Roman" w:eastAsia="Arial" w:hAnsi="Times New Roman"/>
          <w:color w:val="000000" w:themeColor="text1"/>
          <w:sz w:val="24"/>
          <w:szCs w:val="24"/>
          <w:lang w:val="bg-BG"/>
        </w:rPr>
        <w:t xml:space="preserve"> </w:t>
      </w:r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 xml:space="preserve">Трасетата на водопроводите, </w:t>
      </w:r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>заедно с</w:t>
      </w:r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 xml:space="preserve"> приложимите им </w:t>
      </w:r>
      <w:proofErr w:type="spellStart"/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>сервитути</w:t>
      </w:r>
      <w:proofErr w:type="spellEnd"/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 xml:space="preserve"> ще са</w:t>
      </w:r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 xml:space="preserve"> р</w:t>
      </w:r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>азположени изцяло в улиците и ще</w:t>
      </w:r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 xml:space="preserve"> осигуряват </w:t>
      </w:r>
      <w:proofErr w:type="spellStart"/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>водоподаване</w:t>
      </w:r>
      <w:proofErr w:type="spellEnd"/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 xml:space="preserve"> на всички имоти.</w:t>
      </w:r>
      <w:r w:rsidR="00AB154E" w:rsidRPr="00BE590D">
        <w:rPr>
          <w:rFonts w:ascii="Times New Roman" w:eastAsia="Arial" w:hAnsi="Times New Roman"/>
          <w:b/>
          <w:caps/>
          <w:color w:val="000000" w:themeColor="text1"/>
          <w:sz w:val="24"/>
          <w:szCs w:val="24"/>
          <w:lang w:val="bg-BG"/>
        </w:rPr>
        <w:t xml:space="preserve"> </w:t>
      </w:r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>Водопроводите ще</w:t>
      </w:r>
      <w:r w:rsidR="00AB154E" w:rsidRPr="00BE590D">
        <w:rPr>
          <w:rFonts w:ascii="Times New Roman" w:eastAsia="Arial" w:hAnsi="Times New Roman"/>
          <w:b/>
          <w:color w:val="000000" w:themeColor="text1"/>
          <w:sz w:val="24"/>
          <w:szCs w:val="24"/>
          <w:lang w:val="bg-BG"/>
        </w:rPr>
        <w:t xml:space="preserve"> са предвидени от </w:t>
      </w:r>
      <w:r w:rsidR="00AB154E" w:rsidRPr="00BE590D">
        <w:rPr>
          <w:rFonts w:ascii="Times New Roman" w:eastAsia="Batang" w:hAnsi="Times New Roman"/>
          <w:b/>
          <w:color w:val="000000" w:themeColor="text1"/>
          <w:sz w:val="24"/>
          <w:szCs w:val="24"/>
          <w:lang w:val="bg-BG" w:eastAsia="bg-BG"/>
        </w:rPr>
        <w:t>ПЕВП (PEHD) PE100 RC тръби ф 90 мм</w:t>
      </w:r>
    </w:p>
    <w:p w:rsidR="007065A5" w:rsidRPr="007065A5" w:rsidRDefault="007065A5" w:rsidP="00AB154E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C332E" w:rsidRPr="00BC1DEE" w:rsidRDefault="006C332E" w:rsidP="007065A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1D4E94" w:rsidRDefault="001D4E94" w:rsidP="008A0A4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Предвижда се:</w:t>
      </w:r>
    </w:p>
    <w:p w:rsidR="008A0A4A" w:rsidRDefault="001D4E94" w:rsidP="001D4E9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</w:t>
      </w:r>
      <w:r w:rsidRPr="001D4E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еконструкция на съществуващ водопровод, който е разположе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 изцяло в съществуващи улици. </w:t>
      </w:r>
    </w:p>
    <w:p w:rsidR="001D4E94" w:rsidRPr="001D4E94" w:rsidRDefault="001D4E94" w:rsidP="001D4E9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Възстановяване на настилката на улиците. </w:t>
      </w:r>
    </w:p>
    <w:p w:rsidR="006C332E" w:rsidRPr="00BC1DEE" w:rsidRDefault="006C332E" w:rsidP="00CE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Връзка с други съществуващи и одобрени с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устройствен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съгласувателни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9918AF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Предстои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изготвянето на инвестиционен проект във фаза „технически проект“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 и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здаване на разрешение за строеж от </w:t>
      </w:r>
      <w:r w:rsidR="00376A90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л. архитект на Община Габрово</w:t>
      </w:r>
      <w:r w:rsidR="00CE5C4D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9918AF" w:rsidRPr="00BC1DEE" w:rsidRDefault="009918AF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1D4E94" w:rsidRPr="001D4E94" w:rsidRDefault="001D4E94" w:rsidP="001D4E9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У</w:t>
      </w:r>
      <w:r w:rsidRPr="001D4E9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л. „Ножарска“, ул. „Слънчев дол“, ул. „Казашка“, ул. „Въстаническа“, пл. „Добри Пенчев“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в кв. „Априлово“, гр. Габрово. </w:t>
      </w:r>
    </w:p>
    <w:p w:rsidR="00C67F5E" w:rsidRPr="00BC1DEE" w:rsidRDefault="001D4E94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(включително предвидено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ВиК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друга мрежа) и/или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CF2F77" w:rsidRPr="00BC1DEE" w:rsidRDefault="001D4E94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Предвижда се реконструкция на съществуващ водопровод, който водоснабдява кв. „Априлово“, гр. Габрово.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BC1DEE" w:rsidRPr="00BC1DEE" w:rsidRDefault="00BC1DE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Генерираните отпадъци </w:t>
      </w:r>
      <w:r w:rsidR="00BC1DEE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 реализацията на ИП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ще се третират</w:t>
      </w:r>
      <w:r w:rsidR="001D4E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1437DB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съгласно З</w:t>
      </w: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акона за управление на отпадъците и подзаконовите нормативни актове. </w:t>
      </w:r>
    </w:p>
    <w:p w:rsidR="00CF2F77" w:rsidRPr="00BC1DEE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заустване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водоплътна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изгребна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яма и др.)</w:t>
      </w:r>
    </w:p>
    <w:p w:rsidR="006C332E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Не 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44EAC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BC1DEE" w:rsidRDefault="00976D6B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</w:t>
      </w:r>
      <w:r w:rsidR="00CF2F77" w:rsidRPr="00BC1DE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Не</w:t>
      </w:r>
    </w:p>
    <w:p w:rsidR="006C332E" w:rsidRPr="00BC1DEE" w:rsidRDefault="006C332E" w:rsidP="0037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505E4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BC1DEE" w:rsidRDefault="006C332E" w:rsidP="00914CA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Прилагам:</w:t>
      </w:r>
    </w:p>
    <w:p w:rsidR="00DB437C" w:rsidRPr="00BC1DEE" w:rsidRDefault="006C332E" w:rsidP="00CF2F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Документи, доказващи 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BC1DEE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CF2F77" w:rsidRPr="00BC1DEE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Други документи по преценка на </w:t>
      </w:r>
      <w:proofErr w:type="spellStart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уведомителя</w:t>
      </w:r>
      <w:proofErr w:type="spellEnd"/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>3.2. картен матери</w:t>
      </w:r>
      <w:r w:rsidR="00A505E4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ал, схема, снимков материал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подходящ мащаб.</w:t>
      </w:r>
    </w:p>
    <w:p w:rsidR="00DB437C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4. Електронен носител - 1 бр.</w:t>
      </w:r>
    </w:p>
    <w:p w:rsidR="00DB437C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8040C" w:rsidRPr="00BC1DEE" w:rsidRDefault="00DB437C" w:rsidP="005C28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BC1DE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 </w:t>
      </w:r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6C332E" w:rsidRPr="00BC1DEE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BC1DE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C332E"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48040C" w:rsidRPr="00BC1DEE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BC1DEE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- 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Жела</w:t>
      </w:r>
      <w:r w:rsidR="00652C3F"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я да получа крайния документ</w:t>
      </w: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8040C" w:rsidRPr="00BC1DEE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лично на място</w:t>
      </w:r>
    </w:p>
    <w:p w:rsidR="0048040C" w:rsidRPr="00BC1DEE" w:rsidRDefault="00A505E4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лицензиран пощенски оператор</w:t>
      </w:r>
    </w:p>
    <w:p w:rsidR="0048040C" w:rsidRPr="00BC1DEE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BC1DEE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куриер</w:t>
      </w:r>
    </w:p>
    <w:p w:rsidR="006C332E" w:rsidRPr="00BC1DEE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C509F6" w:rsidRPr="00BC1DEE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C509F6" w:rsidRPr="001D4E94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1D4E94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Уведомител</w:t>
      </w:r>
      <w:proofErr w:type="spellEnd"/>
      <w:r w:rsidRPr="001D4E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: </w:t>
      </w:r>
    </w:p>
    <w:p w:rsidR="00C509F6" w:rsidRPr="001D4E94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1D4E9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ТАНЯ ХРИСТОВА</w:t>
      </w:r>
    </w:p>
    <w:p w:rsidR="00C509F6" w:rsidRPr="001D4E94" w:rsidRDefault="00C509F6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1D4E94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Кмет на Община Габрово</w:t>
      </w:r>
    </w:p>
    <w:p w:rsidR="00C509F6" w:rsidRPr="000A6EB1" w:rsidRDefault="00C509F6" w:rsidP="00C509F6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lang w:val="bg-BG"/>
        </w:rPr>
      </w:pPr>
      <w:bookmarkStart w:id="0" w:name="_GoBack"/>
    </w:p>
    <w:p w:rsidR="00C509F6" w:rsidRPr="000A6EB1" w:rsidRDefault="00C37C4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0A6EB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Съгласувал</w:t>
      </w:r>
      <w:r w:rsidR="00C509F6" w:rsidRPr="000A6EB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: </w:t>
      </w:r>
    </w:p>
    <w:p w:rsidR="00C509F6" w:rsidRPr="000A6EB1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0A6EB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Инж. Мария Стоева – н-к отдел </w:t>
      </w:r>
      <w:proofErr w:type="spellStart"/>
      <w:r w:rsidRPr="000A6EB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ОСиВ</w:t>
      </w:r>
      <w:proofErr w:type="spellEnd"/>
      <w:r w:rsidRPr="000A6EB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</w:t>
      </w:r>
    </w:p>
    <w:p w:rsidR="00C509F6" w:rsidRPr="000A6EB1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p w:rsidR="00C509F6" w:rsidRPr="000A6EB1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0A6EB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Изготвил: </w:t>
      </w:r>
    </w:p>
    <w:p w:rsidR="00C509F6" w:rsidRPr="000A6EB1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0A6EB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Емилия </w:t>
      </w:r>
      <w:proofErr w:type="spellStart"/>
      <w:r w:rsidRPr="000A6EB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Драганешева</w:t>
      </w:r>
      <w:proofErr w:type="spellEnd"/>
      <w:r w:rsidRPr="000A6EB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– гл. експерт, дирекция ИЕ</w:t>
      </w:r>
    </w:p>
    <w:p w:rsidR="00C509F6" w:rsidRPr="000A6EB1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bookmarkEnd w:id="0"/>
    <w:p w:rsidR="00747282" w:rsidRPr="000A6EB1" w:rsidRDefault="00747282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sectPr w:rsidR="00747282" w:rsidRPr="000A6EB1" w:rsidSect="00DE225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11" w:rsidRDefault="00A36B11" w:rsidP="0047435E">
      <w:pPr>
        <w:spacing w:after="0" w:line="240" w:lineRule="auto"/>
      </w:pPr>
      <w:r>
        <w:separator/>
      </w:r>
    </w:p>
  </w:endnote>
  <w:endnote w:type="continuationSeparator" w:id="0">
    <w:p w:rsidR="00A36B11" w:rsidRDefault="00A36B11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11" w:rsidRDefault="00A36B11" w:rsidP="0047435E">
      <w:pPr>
        <w:spacing w:after="0" w:line="240" w:lineRule="auto"/>
      </w:pPr>
      <w:r>
        <w:separator/>
      </w:r>
    </w:p>
  </w:footnote>
  <w:footnote w:type="continuationSeparator" w:id="0">
    <w:p w:rsidR="00A36B11" w:rsidRDefault="00A36B11" w:rsidP="0047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C37230"/>
    <w:multiLevelType w:val="hybridMultilevel"/>
    <w:tmpl w:val="740688DC"/>
    <w:lvl w:ilvl="0" w:tplc="D8D05F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F6E0F36"/>
    <w:multiLevelType w:val="hybridMultilevel"/>
    <w:tmpl w:val="B8029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A5F72"/>
    <w:multiLevelType w:val="hybridMultilevel"/>
    <w:tmpl w:val="C6DA33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7E4518F"/>
    <w:multiLevelType w:val="hybridMultilevel"/>
    <w:tmpl w:val="2B42FD32"/>
    <w:lvl w:ilvl="0" w:tplc="D8D05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232D2"/>
    <w:multiLevelType w:val="hybridMultilevel"/>
    <w:tmpl w:val="65143F4C"/>
    <w:lvl w:ilvl="0" w:tplc="AEC2F39C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4416F"/>
    <w:rsid w:val="000A6EB1"/>
    <w:rsid w:val="00117112"/>
    <w:rsid w:val="00127C5C"/>
    <w:rsid w:val="001437DB"/>
    <w:rsid w:val="0016292B"/>
    <w:rsid w:val="001D4E94"/>
    <w:rsid w:val="001E04FF"/>
    <w:rsid w:val="002119E2"/>
    <w:rsid w:val="002339CD"/>
    <w:rsid w:val="00244EAC"/>
    <w:rsid w:val="00283B36"/>
    <w:rsid w:val="002C4774"/>
    <w:rsid w:val="002D32D2"/>
    <w:rsid w:val="00341FF2"/>
    <w:rsid w:val="00376A90"/>
    <w:rsid w:val="003A3D5C"/>
    <w:rsid w:val="0047435E"/>
    <w:rsid w:val="0048040C"/>
    <w:rsid w:val="0049399A"/>
    <w:rsid w:val="004A6FB4"/>
    <w:rsid w:val="004C4519"/>
    <w:rsid w:val="005C2874"/>
    <w:rsid w:val="005E17EE"/>
    <w:rsid w:val="00652C3F"/>
    <w:rsid w:val="006C332E"/>
    <w:rsid w:val="006D1646"/>
    <w:rsid w:val="007065A5"/>
    <w:rsid w:val="00747282"/>
    <w:rsid w:val="00756FDF"/>
    <w:rsid w:val="00763FC9"/>
    <w:rsid w:val="0078082D"/>
    <w:rsid w:val="0083207F"/>
    <w:rsid w:val="008416E1"/>
    <w:rsid w:val="00885E55"/>
    <w:rsid w:val="008A0A4A"/>
    <w:rsid w:val="008B778E"/>
    <w:rsid w:val="008E0F60"/>
    <w:rsid w:val="008E17BB"/>
    <w:rsid w:val="008F0030"/>
    <w:rsid w:val="00914CA5"/>
    <w:rsid w:val="00917AE9"/>
    <w:rsid w:val="00925940"/>
    <w:rsid w:val="00976D6B"/>
    <w:rsid w:val="009918AF"/>
    <w:rsid w:val="009B29FF"/>
    <w:rsid w:val="00A36B11"/>
    <w:rsid w:val="00A505E4"/>
    <w:rsid w:val="00A63537"/>
    <w:rsid w:val="00A83E1A"/>
    <w:rsid w:val="00AB154E"/>
    <w:rsid w:val="00AE5183"/>
    <w:rsid w:val="00B41430"/>
    <w:rsid w:val="00BC1788"/>
    <w:rsid w:val="00BC1DEE"/>
    <w:rsid w:val="00BE590D"/>
    <w:rsid w:val="00C37C46"/>
    <w:rsid w:val="00C509F6"/>
    <w:rsid w:val="00C67F5E"/>
    <w:rsid w:val="00C7674F"/>
    <w:rsid w:val="00CE5C4D"/>
    <w:rsid w:val="00CF2F77"/>
    <w:rsid w:val="00D75222"/>
    <w:rsid w:val="00DB03DA"/>
    <w:rsid w:val="00DB437C"/>
    <w:rsid w:val="00DB7225"/>
    <w:rsid w:val="00DE2253"/>
    <w:rsid w:val="00DF00E8"/>
    <w:rsid w:val="00E32F50"/>
    <w:rsid w:val="00EE406A"/>
    <w:rsid w:val="00EE452F"/>
    <w:rsid w:val="00F31B95"/>
    <w:rsid w:val="00F40731"/>
    <w:rsid w:val="00F6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E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010F-C5A9-4218-9943-EB18A7FF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2024-11-05T11:23:00Z</dcterms:created>
  <dcterms:modified xsi:type="dcterms:W3CDTF">2024-11-05T12:49:00Z</dcterms:modified>
</cp:coreProperties>
</file>